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FF0" w:rsidRPr="00C01016" w:rsidRDefault="00FA1FF0" w:rsidP="00C01016">
      <w:pPr>
        <w:pStyle w:val="NormalWeb"/>
        <w:jc w:val="center"/>
        <w:rPr>
          <w:b/>
          <w:bCs/>
          <w:sz w:val="28"/>
        </w:rPr>
      </w:pPr>
      <w:r w:rsidRPr="00C01016">
        <w:rPr>
          <w:b/>
          <w:bCs/>
          <w:sz w:val="28"/>
        </w:rPr>
        <w:t>Actividad de Aprendizaje Nº 1: Análisis sobre la vida de San Ignacio.</w:t>
      </w:r>
    </w:p>
    <w:p w:rsidR="00C01016" w:rsidRDefault="00C01016" w:rsidP="00C01016">
      <w:pPr>
        <w:pStyle w:val="NormalWeb"/>
        <w:spacing w:before="120" w:beforeAutospacing="0" w:after="120" w:afterAutospacing="0"/>
        <w:jc w:val="both"/>
        <w:rPr>
          <w:bCs/>
          <w:sz w:val="22"/>
          <w:szCs w:val="22"/>
        </w:rPr>
      </w:pPr>
    </w:p>
    <w:p w:rsidR="00FA1FF0" w:rsidRPr="00C01016" w:rsidRDefault="00FA1FF0" w:rsidP="00C01016">
      <w:pPr>
        <w:pStyle w:val="NormalWeb"/>
        <w:spacing w:before="120" w:beforeAutospacing="0" w:after="120" w:afterAutospacing="0"/>
        <w:jc w:val="both"/>
        <w:rPr>
          <w:bCs/>
          <w:sz w:val="22"/>
          <w:szCs w:val="22"/>
        </w:rPr>
      </w:pPr>
      <w:bookmarkStart w:id="0" w:name="_GoBack"/>
      <w:bookmarkEnd w:id="0"/>
      <w:r w:rsidRPr="00C01016">
        <w:rPr>
          <w:bCs/>
          <w:sz w:val="22"/>
          <w:szCs w:val="22"/>
        </w:rPr>
        <w:t xml:space="preserve">Foro sincrónico con la participación de un experto: Autor del Módulo. </w:t>
      </w:r>
    </w:p>
    <w:p w:rsidR="00FA1FF0" w:rsidRPr="00C01016" w:rsidRDefault="00FA1FF0" w:rsidP="00C01016">
      <w:pPr>
        <w:pStyle w:val="NormalWeb"/>
        <w:spacing w:before="120" w:beforeAutospacing="0" w:after="120" w:afterAutospacing="0"/>
        <w:jc w:val="both"/>
        <w:rPr>
          <w:bCs/>
          <w:sz w:val="22"/>
          <w:szCs w:val="22"/>
        </w:rPr>
      </w:pPr>
      <w:r w:rsidRPr="00C01016">
        <w:rPr>
          <w:bCs/>
          <w:sz w:val="22"/>
          <w:szCs w:val="22"/>
        </w:rPr>
        <w:t xml:space="preserve">Una vez concluido el estudio de los temas 1, 2, 3 y 4 de la primera Unidad de Aprendizaje del Módulo, realizamos este primer foro virtual, con la participación del P. Carlos Vásquez Posada S.J. autor del Módulo, con quien se analizará la vida de San Ignacio, como fuente de sentido de su actividad como gerente, de una de las obras de la Compañía de Jesús. </w:t>
      </w:r>
    </w:p>
    <w:p w:rsidR="00FA1FF0" w:rsidRPr="00C01016" w:rsidRDefault="00FA1FF0" w:rsidP="00C01016">
      <w:pPr>
        <w:pStyle w:val="NormalWeb"/>
        <w:spacing w:before="120" w:beforeAutospacing="0" w:after="120" w:afterAutospacing="0"/>
        <w:jc w:val="both"/>
        <w:rPr>
          <w:bCs/>
          <w:sz w:val="22"/>
          <w:szCs w:val="22"/>
        </w:rPr>
      </w:pPr>
      <w:r w:rsidRPr="00C01016">
        <w:rPr>
          <w:bCs/>
          <w:sz w:val="22"/>
          <w:szCs w:val="22"/>
        </w:rPr>
        <w:t xml:space="preserve">1. OBJETIVOS </w:t>
      </w:r>
    </w:p>
    <w:p w:rsidR="00FA1FF0" w:rsidRPr="00C01016" w:rsidRDefault="00FA1FF0" w:rsidP="00C01016">
      <w:pPr>
        <w:pStyle w:val="NormalWeb"/>
        <w:spacing w:before="120" w:beforeAutospacing="0" w:after="120" w:afterAutospacing="0"/>
        <w:jc w:val="both"/>
        <w:rPr>
          <w:bCs/>
          <w:sz w:val="22"/>
          <w:szCs w:val="22"/>
        </w:rPr>
      </w:pPr>
      <w:r w:rsidRPr="00C01016">
        <w:rPr>
          <w:bCs/>
          <w:sz w:val="22"/>
          <w:szCs w:val="22"/>
        </w:rPr>
        <w:t xml:space="preserve">1. Analizar cómo la vida de San Ignacio es fuente de sentido del actuar de los gerentes de las obras de la Compañía de Jesús. </w:t>
      </w:r>
    </w:p>
    <w:p w:rsidR="00FA1FF0" w:rsidRPr="00C01016" w:rsidRDefault="00FA1FF0" w:rsidP="00C01016">
      <w:pPr>
        <w:pStyle w:val="NormalWeb"/>
        <w:spacing w:before="120" w:beforeAutospacing="0" w:after="120" w:afterAutospacing="0"/>
        <w:jc w:val="both"/>
        <w:rPr>
          <w:bCs/>
          <w:sz w:val="22"/>
          <w:szCs w:val="22"/>
        </w:rPr>
      </w:pPr>
      <w:r w:rsidRPr="00C01016">
        <w:rPr>
          <w:bCs/>
          <w:sz w:val="22"/>
          <w:szCs w:val="22"/>
        </w:rPr>
        <w:t xml:space="preserve">2. A partir de esta profundización en la Vida de San Ignacio, asumir una gerencia social sustentada en la identidad ignaciana. </w:t>
      </w:r>
    </w:p>
    <w:p w:rsidR="00FA1FF0" w:rsidRPr="00C01016" w:rsidRDefault="00FA1FF0" w:rsidP="00C01016">
      <w:pPr>
        <w:pStyle w:val="NormalWeb"/>
        <w:spacing w:before="120" w:beforeAutospacing="0" w:after="120" w:afterAutospacing="0"/>
        <w:jc w:val="both"/>
        <w:rPr>
          <w:bCs/>
          <w:sz w:val="22"/>
          <w:szCs w:val="22"/>
        </w:rPr>
      </w:pPr>
      <w:r w:rsidRPr="00C01016">
        <w:rPr>
          <w:bCs/>
          <w:sz w:val="22"/>
          <w:szCs w:val="22"/>
        </w:rPr>
        <w:t xml:space="preserve">2. DESARROLLO DEL FORO </w:t>
      </w:r>
    </w:p>
    <w:p w:rsidR="00FA1FF0" w:rsidRPr="00C01016" w:rsidRDefault="00FA1FF0" w:rsidP="00C01016">
      <w:pPr>
        <w:pStyle w:val="NormalWeb"/>
        <w:spacing w:before="120" w:beforeAutospacing="0" w:after="120" w:afterAutospacing="0"/>
        <w:jc w:val="both"/>
        <w:rPr>
          <w:bCs/>
          <w:sz w:val="22"/>
          <w:szCs w:val="22"/>
        </w:rPr>
      </w:pPr>
      <w:r w:rsidRPr="00C01016">
        <w:rPr>
          <w:bCs/>
          <w:sz w:val="22"/>
          <w:szCs w:val="22"/>
        </w:rPr>
        <w:t xml:space="preserve">El foro se desarrolla en dos partes, una primera parte se realiza previamente al encuentro virtual (a través de </w:t>
      </w:r>
      <w:proofErr w:type="spellStart"/>
      <w:r w:rsidRPr="00C01016">
        <w:rPr>
          <w:bCs/>
          <w:sz w:val="22"/>
          <w:szCs w:val="22"/>
        </w:rPr>
        <w:t>EIluminate</w:t>
      </w:r>
      <w:proofErr w:type="spellEnd"/>
      <w:r w:rsidRPr="00C01016">
        <w:rPr>
          <w:bCs/>
          <w:sz w:val="22"/>
          <w:szCs w:val="22"/>
        </w:rPr>
        <w:t xml:space="preserve"> </w:t>
      </w:r>
      <w:proofErr w:type="spellStart"/>
      <w:r w:rsidRPr="00C01016">
        <w:rPr>
          <w:bCs/>
          <w:sz w:val="22"/>
          <w:szCs w:val="22"/>
        </w:rPr>
        <w:t>live</w:t>
      </w:r>
      <w:proofErr w:type="spellEnd"/>
      <w:r w:rsidRPr="00C01016">
        <w:rPr>
          <w:bCs/>
          <w:sz w:val="22"/>
          <w:szCs w:val="22"/>
        </w:rPr>
        <w:t xml:space="preserve">) con el P. Vásquez, S.J. y una segunda parte que corresponde al foro propiamente dicho. </w:t>
      </w:r>
    </w:p>
    <w:p w:rsidR="00FA1FF0" w:rsidRPr="00C01016" w:rsidRDefault="00FA1FF0" w:rsidP="00C01016">
      <w:pPr>
        <w:pStyle w:val="NormalWeb"/>
        <w:spacing w:before="120" w:beforeAutospacing="0" w:after="120" w:afterAutospacing="0"/>
        <w:jc w:val="both"/>
        <w:rPr>
          <w:bCs/>
          <w:sz w:val="22"/>
          <w:szCs w:val="22"/>
        </w:rPr>
      </w:pPr>
      <w:r w:rsidRPr="00C01016">
        <w:rPr>
          <w:bCs/>
          <w:sz w:val="22"/>
          <w:szCs w:val="22"/>
        </w:rPr>
        <w:t xml:space="preserve">2.1 PRIMERA PARTE: </w:t>
      </w:r>
    </w:p>
    <w:p w:rsidR="00FA1FF0" w:rsidRPr="00C01016" w:rsidRDefault="00FA1FF0" w:rsidP="00C01016">
      <w:pPr>
        <w:pStyle w:val="NormalWeb"/>
        <w:spacing w:before="120" w:beforeAutospacing="0" w:after="120" w:afterAutospacing="0"/>
        <w:jc w:val="both"/>
        <w:rPr>
          <w:bCs/>
          <w:sz w:val="22"/>
          <w:szCs w:val="22"/>
        </w:rPr>
      </w:pPr>
      <w:r w:rsidRPr="00C01016">
        <w:rPr>
          <w:bCs/>
          <w:sz w:val="22"/>
          <w:szCs w:val="22"/>
        </w:rPr>
        <w:t xml:space="preserve">Por grupos de 4 </w:t>
      </w:r>
      <w:proofErr w:type="spellStart"/>
      <w:r w:rsidRPr="00C01016">
        <w:rPr>
          <w:bCs/>
          <w:sz w:val="22"/>
          <w:szCs w:val="22"/>
        </w:rPr>
        <w:t>ó</w:t>
      </w:r>
      <w:proofErr w:type="spellEnd"/>
      <w:r w:rsidRPr="00C01016">
        <w:rPr>
          <w:bCs/>
          <w:sz w:val="22"/>
          <w:szCs w:val="22"/>
        </w:rPr>
        <w:t xml:space="preserve"> 5 participantes deben contestar los siguientes interrogantes y enviar sus respuestas, con dos días de anterioridad, a través del foro: </w:t>
      </w:r>
    </w:p>
    <w:p w:rsidR="00FA1FF0" w:rsidRPr="00C01016" w:rsidRDefault="00FA1FF0" w:rsidP="00C01016">
      <w:pPr>
        <w:pStyle w:val="NormalWeb"/>
        <w:spacing w:before="120" w:beforeAutospacing="0" w:after="120" w:afterAutospacing="0"/>
        <w:jc w:val="both"/>
        <w:rPr>
          <w:bCs/>
          <w:sz w:val="22"/>
          <w:szCs w:val="22"/>
        </w:rPr>
      </w:pPr>
      <w:r w:rsidRPr="00C01016">
        <w:rPr>
          <w:bCs/>
          <w:sz w:val="22"/>
          <w:szCs w:val="22"/>
        </w:rPr>
        <w:t xml:space="preserve">- ¿Qué orientaciones </w:t>
      </w:r>
      <w:proofErr w:type="spellStart"/>
      <w:r w:rsidRPr="00C01016">
        <w:rPr>
          <w:bCs/>
          <w:sz w:val="22"/>
          <w:szCs w:val="22"/>
        </w:rPr>
        <w:t>ó</w:t>
      </w:r>
      <w:proofErr w:type="spellEnd"/>
      <w:r w:rsidRPr="00C01016">
        <w:rPr>
          <w:bCs/>
          <w:sz w:val="22"/>
          <w:szCs w:val="22"/>
        </w:rPr>
        <w:t xml:space="preserve"> fundamentos ignacianos se tienen en cuenta en su trabajo actual, en la obra de la Compañía de Jesús, con la cual está vinculado? </w:t>
      </w:r>
    </w:p>
    <w:p w:rsidR="00FA1FF0" w:rsidRPr="00C01016" w:rsidRDefault="00FA1FF0" w:rsidP="00C01016">
      <w:pPr>
        <w:pStyle w:val="NormalWeb"/>
        <w:spacing w:before="120" w:beforeAutospacing="0" w:after="120" w:afterAutospacing="0"/>
        <w:jc w:val="both"/>
        <w:rPr>
          <w:bCs/>
          <w:sz w:val="22"/>
          <w:szCs w:val="22"/>
        </w:rPr>
      </w:pPr>
      <w:r w:rsidRPr="00C01016">
        <w:rPr>
          <w:bCs/>
          <w:sz w:val="22"/>
          <w:szCs w:val="22"/>
        </w:rPr>
        <w:t xml:space="preserve">- ¿A partir de todo lo estudiado hasta el momento en este Módulo, qué momentos, eventos y experiencias de la vida de San Ignacio, considera que le pueden orientar </w:t>
      </w:r>
      <w:proofErr w:type="spellStart"/>
      <w:r w:rsidRPr="00C01016">
        <w:rPr>
          <w:bCs/>
          <w:sz w:val="22"/>
          <w:szCs w:val="22"/>
        </w:rPr>
        <w:t>ó</w:t>
      </w:r>
      <w:proofErr w:type="spellEnd"/>
      <w:r w:rsidRPr="00C01016">
        <w:rPr>
          <w:bCs/>
          <w:sz w:val="22"/>
          <w:szCs w:val="22"/>
        </w:rPr>
        <w:t xml:space="preserve"> fundamentar su actuar como gerente, en la obra de la Compañía de Jesús, con la cual está vinculado? </w:t>
      </w:r>
    </w:p>
    <w:p w:rsidR="00FA1FF0" w:rsidRPr="00C01016" w:rsidRDefault="00FA1FF0" w:rsidP="00C01016">
      <w:pPr>
        <w:pStyle w:val="NormalWeb"/>
        <w:spacing w:before="120" w:beforeAutospacing="0" w:after="120" w:afterAutospacing="0"/>
        <w:jc w:val="both"/>
        <w:rPr>
          <w:bCs/>
          <w:sz w:val="22"/>
          <w:szCs w:val="22"/>
        </w:rPr>
      </w:pPr>
      <w:r w:rsidRPr="00C01016">
        <w:rPr>
          <w:bCs/>
          <w:sz w:val="22"/>
          <w:szCs w:val="22"/>
        </w:rPr>
        <w:t xml:space="preserve">- ¿Qué principios puede derivar de dichos eventos de la vida de San Ignacio para orientar su actuar como gerente? </w:t>
      </w:r>
    </w:p>
    <w:p w:rsidR="00FA1FF0" w:rsidRPr="00C01016" w:rsidRDefault="00FA1FF0" w:rsidP="00C01016">
      <w:pPr>
        <w:pStyle w:val="NormalWeb"/>
        <w:spacing w:before="120" w:beforeAutospacing="0" w:after="120" w:afterAutospacing="0"/>
        <w:jc w:val="both"/>
        <w:rPr>
          <w:bCs/>
          <w:sz w:val="22"/>
          <w:szCs w:val="22"/>
        </w:rPr>
      </w:pPr>
      <w:r w:rsidRPr="00C01016">
        <w:rPr>
          <w:bCs/>
          <w:sz w:val="22"/>
          <w:szCs w:val="22"/>
        </w:rPr>
        <w:t xml:space="preserve">2.2 SEGUNDA PARTE: </w:t>
      </w:r>
    </w:p>
    <w:p w:rsidR="00FA1FF0" w:rsidRPr="00C01016" w:rsidRDefault="00FA1FF0" w:rsidP="00C01016">
      <w:pPr>
        <w:pStyle w:val="NormalWeb"/>
        <w:spacing w:before="120" w:beforeAutospacing="0" w:after="120" w:afterAutospacing="0"/>
        <w:jc w:val="both"/>
        <w:rPr>
          <w:bCs/>
          <w:sz w:val="22"/>
          <w:szCs w:val="22"/>
        </w:rPr>
      </w:pPr>
      <w:r w:rsidRPr="00C01016">
        <w:rPr>
          <w:bCs/>
          <w:sz w:val="22"/>
          <w:szCs w:val="22"/>
        </w:rPr>
        <w:t xml:space="preserve">El día del foro tendremos un encuentro sincrónico con el P. Vásquez, de dos horas, a través del cual podrán intercambiar sus respuestas con el Padre Vásquez, S.J., y dialogar alrededor de los tres interrogantes planteados. </w:t>
      </w:r>
    </w:p>
    <w:p w:rsidR="00FA1FF0" w:rsidRPr="00C01016" w:rsidRDefault="00FA1FF0" w:rsidP="00C01016">
      <w:pPr>
        <w:pStyle w:val="NormalWeb"/>
        <w:spacing w:before="120" w:beforeAutospacing="0" w:after="120" w:afterAutospacing="0"/>
        <w:jc w:val="both"/>
        <w:rPr>
          <w:bCs/>
          <w:sz w:val="22"/>
          <w:szCs w:val="22"/>
        </w:rPr>
      </w:pPr>
      <w:r w:rsidRPr="00C01016">
        <w:rPr>
          <w:bCs/>
          <w:sz w:val="22"/>
          <w:szCs w:val="22"/>
        </w:rPr>
        <w:t xml:space="preserve">Una vez finalizado el foro, los participantes de cada aula virtual deben realizar un escrito sobre la experiencia, resaltando las conclusiones a las cuales llegaron. </w:t>
      </w:r>
    </w:p>
    <w:p w:rsidR="00FA1FF0" w:rsidRPr="00C01016" w:rsidRDefault="00FA1FF0" w:rsidP="00C01016">
      <w:pPr>
        <w:pStyle w:val="NormalWeb"/>
        <w:spacing w:before="120" w:beforeAutospacing="0" w:after="120" w:afterAutospacing="0"/>
        <w:jc w:val="both"/>
        <w:rPr>
          <w:bCs/>
          <w:sz w:val="22"/>
          <w:szCs w:val="22"/>
        </w:rPr>
      </w:pPr>
      <w:r w:rsidRPr="00C01016">
        <w:rPr>
          <w:bCs/>
          <w:sz w:val="22"/>
          <w:szCs w:val="22"/>
        </w:rPr>
        <w:t xml:space="preserve">Es necesario tener en cuenta que con los aportes de los temas 8 y 9 de esta misma Unidad de Aprendizaje, igualmente tendrá elementos adicionales para ir profundizando en el estudio de la Vida de San Ignacio, como fuente de sentido de su trabajo, en las obras de la Compañía de Jesús. </w:t>
      </w:r>
    </w:p>
    <w:p w:rsidR="006453EA" w:rsidRPr="00C01016" w:rsidRDefault="006453EA" w:rsidP="00C01016">
      <w:pPr>
        <w:jc w:val="both"/>
      </w:pPr>
    </w:p>
    <w:sectPr w:rsidR="006453EA" w:rsidRPr="00C010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FF0"/>
    <w:rsid w:val="006453EA"/>
    <w:rsid w:val="00C01016"/>
    <w:rsid w:val="00FA1FF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01699-2309-4CBF-83C8-1AE06B92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A1FF0"/>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058439">
      <w:bodyDiv w:val="1"/>
      <w:marLeft w:val="0"/>
      <w:marRight w:val="0"/>
      <w:marTop w:val="0"/>
      <w:marBottom w:val="0"/>
      <w:divBdr>
        <w:top w:val="none" w:sz="0" w:space="0" w:color="auto"/>
        <w:left w:val="none" w:sz="0" w:space="0" w:color="auto"/>
        <w:bottom w:val="none" w:sz="0" w:space="0" w:color="auto"/>
        <w:right w:val="none" w:sz="0" w:space="0" w:color="auto"/>
      </w:divBdr>
      <w:divsChild>
        <w:div w:id="449400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371</Words>
  <Characters>2044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Barrios</dc:creator>
  <cp:keywords/>
  <dc:description/>
  <cp:lastModifiedBy>Maritza Barrios</cp:lastModifiedBy>
  <cp:revision>2</cp:revision>
  <dcterms:created xsi:type="dcterms:W3CDTF">2013-08-06T16:02:00Z</dcterms:created>
  <dcterms:modified xsi:type="dcterms:W3CDTF">2013-08-07T22:49:00Z</dcterms:modified>
</cp:coreProperties>
</file>